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9D" w:rsidRPr="00183D4C" w:rsidRDefault="00594249" w:rsidP="00DC7E19">
      <w:pPr>
        <w:spacing w:line="360" w:lineRule="auto"/>
        <w:jc w:val="right"/>
      </w:pPr>
      <w:r w:rsidRPr="00183D4C">
        <w:t xml:space="preserve">Warszawa, </w:t>
      </w:r>
      <w:r w:rsidR="00445B38">
        <w:t>07.10.2016</w:t>
      </w:r>
    </w:p>
    <w:p w:rsidR="00594249" w:rsidRDefault="000C559A" w:rsidP="00DC7E19">
      <w:pPr>
        <w:spacing w:line="360" w:lineRule="auto"/>
        <w:jc w:val="both"/>
        <w:rPr>
          <w:u w:val="single"/>
        </w:rPr>
      </w:pPr>
      <w:r>
        <w:rPr>
          <w:u w:val="single"/>
        </w:rPr>
        <w:t>Informacja prasowa</w:t>
      </w:r>
    </w:p>
    <w:p w:rsidR="005D7B06" w:rsidRDefault="00230296" w:rsidP="00DC7E19">
      <w:pPr>
        <w:spacing w:after="0" w:line="360" w:lineRule="auto"/>
        <w:jc w:val="center"/>
        <w:rPr>
          <w:b/>
        </w:rPr>
      </w:pPr>
      <w:r>
        <w:rPr>
          <w:b/>
        </w:rPr>
        <w:t xml:space="preserve">Risco </w:t>
      </w:r>
      <w:r w:rsidR="000C559A">
        <w:rPr>
          <w:b/>
        </w:rPr>
        <w:t>Software z nową siedzibą</w:t>
      </w:r>
    </w:p>
    <w:p w:rsidR="005315AF" w:rsidRPr="00B61368" w:rsidRDefault="005315AF" w:rsidP="00DC7E19">
      <w:pPr>
        <w:autoSpaceDE w:val="0"/>
        <w:autoSpaceDN w:val="0"/>
        <w:adjustRightInd w:val="0"/>
        <w:spacing w:after="0" w:line="360" w:lineRule="auto"/>
        <w:jc w:val="both"/>
        <w:rPr>
          <w:rFonts w:cs="TT28o00"/>
        </w:rPr>
      </w:pPr>
    </w:p>
    <w:p w:rsidR="00DC7E19" w:rsidRPr="00DC7E19" w:rsidRDefault="00756E02" w:rsidP="00DC7E19">
      <w:pPr>
        <w:spacing w:line="360" w:lineRule="auto"/>
        <w:jc w:val="both"/>
        <w:rPr>
          <w:rFonts w:eastAsia="Times New Roman" w:cs="Helvetica"/>
          <w:b/>
          <w:shd w:val="clear" w:color="auto" w:fill="FFFFFF"/>
          <w:lang w:eastAsia="pl-PL"/>
        </w:rPr>
      </w:pPr>
      <w:r w:rsidRPr="00DC7E19">
        <w:rPr>
          <w:rFonts w:eastAsia="Times New Roman" w:cs="Helvetica"/>
          <w:b/>
          <w:shd w:val="clear" w:color="auto" w:fill="FFFFFF"/>
          <w:lang w:eastAsia="pl-PL"/>
        </w:rPr>
        <w:t xml:space="preserve">Od 1-go października 2016 roku nastąpiła zmiana siedziby Risco Software Sp. z o.o. Firma podpisała umowę z Atlas Estates Sp. z o.o. na wynajem powierzchni biurowej na 12. Piętrze Millenium Plaza. </w:t>
      </w:r>
    </w:p>
    <w:p w:rsidR="00AC523C" w:rsidRDefault="00AC523C" w:rsidP="00DC7E19">
      <w:pPr>
        <w:spacing w:line="360" w:lineRule="auto"/>
        <w:jc w:val="both"/>
        <w:rPr>
          <w:rFonts w:eastAsia="Times New Roman" w:cs="Helvetica"/>
          <w:shd w:val="clear" w:color="auto" w:fill="FFFFFF"/>
          <w:lang w:eastAsia="pl-PL"/>
        </w:rPr>
      </w:pPr>
    </w:p>
    <w:p w:rsidR="00756E02" w:rsidRDefault="00756E02" w:rsidP="00DC7E19">
      <w:pPr>
        <w:spacing w:line="360" w:lineRule="auto"/>
        <w:jc w:val="both"/>
        <w:rPr>
          <w:rFonts w:eastAsia="Times New Roman" w:cs="Helvetica"/>
          <w:shd w:val="clear" w:color="auto" w:fill="FFFFFF"/>
          <w:lang w:eastAsia="pl-PL"/>
        </w:rPr>
      </w:pPr>
      <w:bookmarkStart w:id="0" w:name="_GoBack"/>
      <w:bookmarkEnd w:id="0"/>
      <w:r>
        <w:rPr>
          <w:rFonts w:eastAsia="Times New Roman" w:cs="Helvetica"/>
          <w:shd w:val="clear" w:color="auto" w:fill="FFFFFF"/>
          <w:lang w:eastAsia="pl-PL"/>
        </w:rPr>
        <w:t>Po aktualizacji adresu w KRS, adres nowej siedziby oraz biura spółki inform</w:t>
      </w:r>
      <w:r w:rsidR="00DC7E19">
        <w:rPr>
          <w:rFonts w:eastAsia="Times New Roman" w:cs="Helvetica"/>
          <w:shd w:val="clear" w:color="auto" w:fill="FFFFFF"/>
          <w:lang w:eastAsia="pl-PL"/>
        </w:rPr>
        <w:t>atycznej to:</w:t>
      </w:r>
    </w:p>
    <w:p w:rsidR="00DC7E19" w:rsidRPr="00DC7E19" w:rsidRDefault="00DC7E19" w:rsidP="00DC7E19">
      <w:pPr>
        <w:spacing w:line="360" w:lineRule="auto"/>
        <w:jc w:val="both"/>
        <w:rPr>
          <w:rFonts w:eastAsia="Times New Roman" w:cs="Helvetica"/>
          <w:b/>
          <w:shd w:val="clear" w:color="auto" w:fill="FFFFFF"/>
          <w:lang w:eastAsia="pl-PL"/>
        </w:rPr>
      </w:pPr>
      <w:r w:rsidRPr="00DC7E19">
        <w:rPr>
          <w:rFonts w:eastAsia="Times New Roman" w:cs="Helvetica"/>
          <w:b/>
          <w:shd w:val="clear" w:color="auto" w:fill="FFFFFF"/>
          <w:lang w:eastAsia="pl-PL"/>
        </w:rPr>
        <w:t>Risco Software Sp. z o.o.</w:t>
      </w:r>
    </w:p>
    <w:p w:rsidR="00DC7E19" w:rsidRPr="00DC7E19" w:rsidRDefault="00DC7E19" w:rsidP="00DC7E19">
      <w:pPr>
        <w:spacing w:line="360" w:lineRule="auto"/>
        <w:jc w:val="both"/>
        <w:rPr>
          <w:rFonts w:eastAsia="Times New Roman" w:cs="Helvetica"/>
          <w:b/>
          <w:shd w:val="clear" w:color="auto" w:fill="FFFFFF"/>
          <w:lang w:eastAsia="pl-PL"/>
        </w:rPr>
      </w:pPr>
      <w:r w:rsidRPr="00DC7E19">
        <w:rPr>
          <w:rFonts w:eastAsia="Times New Roman" w:cs="Helvetica"/>
          <w:b/>
          <w:shd w:val="clear" w:color="auto" w:fill="FFFFFF"/>
          <w:lang w:eastAsia="pl-PL"/>
        </w:rPr>
        <w:t>Al. Jerozolimskie 123a</w:t>
      </w:r>
    </w:p>
    <w:p w:rsidR="00DC7E19" w:rsidRPr="00DC7E19" w:rsidRDefault="00DC7E19" w:rsidP="00DC7E19">
      <w:pPr>
        <w:spacing w:line="360" w:lineRule="auto"/>
        <w:jc w:val="both"/>
        <w:rPr>
          <w:rFonts w:eastAsia="Times New Roman" w:cs="Helvetica"/>
          <w:b/>
          <w:shd w:val="clear" w:color="auto" w:fill="FFFFFF"/>
          <w:lang w:eastAsia="pl-PL"/>
        </w:rPr>
      </w:pPr>
      <w:r w:rsidRPr="00DC7E19">
        <w:rPr>
          <w:rFonts w:eastAsia="Times New Roman" w:cs="Helvetica"/>
          <w:b/>
          <w:shd w:val="clear" w:color="auto" w:fill="FFFFFF"/>
          <w:lang w:eastAsia="pl-PL"/>
        </w:rPr>
        <w:t>02-017 Warszawa</w:t>
      </w:r>
    </w:p>
    <w:p w:rsidR="00756E02" w:rsidRDefault="00DC7E19" w:rsidP="00DC7E19">
      <w:pPr>
        <w:spacing w:line="360" w:lineRule="auto"/>
        <w:jc w:val="both"/>
        <w:rPr>
          <w:rFonts w:eastAsia="Times New Roman" w:cs="Helvetica"/>
          <w:shd w:val="clear" w:color="auto" w:fill="FFFFFF"/>
          <w:lang w:eastAsia="pl-PL"/>
        </w:rPr>
      </w:pPr>
      <w:r>
        <w:rPr>
          <w:rFonts w:eastAsia="Times New Roman" w:cs="Helvetica"/>
          <w:shd w:val="clear" w:color="auto" w:fill="FFFFFF"/>
          <w:lang w:eastAsia="pl-PL"/>
        </w:rPr>
        <w:t xml:space="preserve">Z uwagi na potrzeby dynamicznie rozwijającej się firmy zdecydowano się na podpisanie pięcioletniej umowy na wynajem powierzchni biurowej, z możliwością docelowego jej powiększenia o dodatkowe metry kwadratowe. </w:t>
      </w:r>
    </w:p>
    <w:p w:rsidR="00756E02" w:rsidRPr="00756E02" w:rsidRDefault="00756E02" w:rsidP="00DC7E19">
      <w:pPr>
        <w:spacing w:line="360" w:lineRule="auto"/>
        <w:jc w:val="both"/>
        <w:rPr>
          <w:rFonts w:eastAsia="Times New Roman" w:cs="Helvetica"/>
          <w:shd w:val="clear" w:color="auto" w:fill="FFFFFF"/>
          <w:lang w:eastAsia="pl-PL"/>
        </w:rPr>
      </w:pPr>
      <w:r w:rsidRPr="00756E02">
        <w:rPr>
          <w:rFonts w:eastAsia="Times New Roman" w:cs="Helvetica"/>
          <w:shd w:val="clear" w:color="auto" w:fill="FFFFFF"/>
          <w:lang w:eastAsia="pl-PL"/>
        </w:rPr>
        <w:t xml:space="preserve">„Ostatnie lata działalności Risco Software to zmiany w strategii dotyczącej naszej aktywności na rynku, powiększenie zespołu, nowi klienci oraz rozbudowa portfolio produktów. Gdy tak dużo się dzieje, sytuacja wymaga zmian także w przestrzeni, w której się pracuje” – deklaruje </w:t>
      </w:r>
      <w:r w:rsidRPr="00756E02">
        <w:rPr>
          <w:rFonts w:eastAsia="Times New Roman" w:cs="Helvetica"/>
          <w:b/>
          <w:shd w:val="clear" w:color="auto" w:fill="FFFFFF"/>
          <w:lang w:eastAsia="pl-PL"/>
        </w:rPr>
        <w:t>Marcin Werner, Prezes Zarządu Risco Software</w:t>
      </w:r>
      <w:r w:rsidRPr="00756E02">
        <w:rPr>
          <w:rFonts w:eastAsia="Times New Roman" w:cs="Helvetica"/>
          <w:shd w:val="clear" w:color="auto" w:fill="FFFFFF"/>
          <w:lang w:eastAsia="pl-PL"/>
        </w:rPr>
        <w:t>. „Po rozpatrzeniu wielu ofert zdecydowaliśmy się na przeniesienie naszej siedziby do Millenium Plaza. Tu zaoferowano nam optymalne warunki dla dalszego rozwoju firmy. Decyzję o przenosinach właśnie pod ten adres podjął cały zespół, dochodząc do wniosku, iż lokalizacja biurowca, oferowana nam przestrzeń do pracy oraz infrastruktura usługowa w budynku w pełni odpowiadają naszym potrzebom przy jednoczesnym zachowaniu atrakcyjnych warunków finansowych</w:t>
      </w:r>
      <w:r w:rsidR="00DC7E19">
        <w:rPr>
          <w:rFonts w:eastAsia="Times New Roman" w:cs="Helvetica"/>
          <w:shd w:val="clear" w:color="auto" w:fill="FFFFFF"/>
          <w:lang w:eastAsia="pl-PL"/>
        </w:rPr>
        <w:t>” – dodaje Marcin Werner.</w:t>
      </w:r>
    </w:p>
    <w:p w:rsidR="00756E02" w:rsidRDefault="00756E02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</w:p>
    <w:p w:rsidR="00756E02" w:rsidRDefault="00756E02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</w:p>
    <w:p w:rsidR="00942424" w:rsidRPr="00992916" w:rsidRDefault="00942424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  <w:r w:rsidRPr="00992916"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  <w:t>Informacje o Firmie</w:t>
      </w:r>
    </w:p>
    <w:p w:rsidR="00942424" w:rsidRPr="00932501" w:rsidRDefault="00942424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932501">
        <w:rPr>
          <w:rFonts w:asciiTheme="minorHAnsi" w:hAnsiTheme="minorHAnsi"/>
          <w:sz w:val="22"/>
          <w:szCs w:val="22"/>
        </w:rPr>
        <w:t>Risco</w:t>
      </w:r>
      <w:r w:rsidRPr="00932501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Software Sp. z o.o. to dostawca, producent i integrator systemów info</w:t>
      </w:r>
      <w:r w:rsidR="00756E0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rmatycznych.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Od</w:t>
      </w:r>
      <w:r w:rsidRPr="00932501">
        <w:rPr>
          <w:rFonts w:asciiTheme="minorHAnsi" w:hAnsiTheme="minorHAnsi" w:cs="Helvetica"/>
          <w:sz w:val="22"/>
          <w:szCs w:val="22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początku istnienia firmy tj. od 1999 roku specjalizuje się szczególnie w</w:t>
      </w:r>
      <w:r w:rsidRPr="00932501">
        <w:rPr>
          <w:rFonts w:asciiTheme="minorHAnsi" w:hAnsiTheme="minorHAnsi" w:cs="Helvetica"/>
          <w:sz w:val="22"/>
          <w:szCs w:val="22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rozwiązaniach dla sektora finansowego. Oferta Firmy jest budowana w oparciu o niezagospodarow</w:t>
      </w:r>
      <w:r w:rsidR="00756E02">
        <w:rPr>
          <w:rFonts w:asciiTheme="minorHAnsi" w:hAnsiTheme="minorHAnsi" w:cs="Helvetica"/>
          <w:sz w:val="22"/>
          <w:szCs w:val="22"/>
          <w:shd w:val="clear" w:color="auto" w:fill="FFFFFF"/>
        </w:rPr>
        <w:t>ane obszary tego sektora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i zmieniające się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lastRenderedPageBreak/>
        <w:t xml:space="preserve">wymogi prawne. </w:t>
      </w:r>
      <w:r w:rsidRPr="0093250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Podczas prac przy projektach informatycznych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Firma korzysta</w:t>
      </w:r>
      <w:r w:rsidRPr="00932501"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  <w:t xml:space="preserve"> z własnych wypracowanych standardów prowadzenia projektów, testowania, tworzenia dokumentacji i zapewnienia jakości.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Jest certyfikowanym partnere</w:t>
      </w:r>
      <w:r w:rsidR="00756E02">
        <w:rPr>
          <w:rFonts w:asciiTheme="minorHAnsi" w:hAnsiTheme="minorHAnsi" w:cs="Helvetica"/>
          <w:sz w:val="22"/>
          <w:szCs w:val="22"/>
          <w:shd w:val="clear" w:color="auto" w:fill="FFFFFF"/>
        </w:rPr>
        <w:t>m Krajowej Izby Rozliczeniowej.</w:t>
      </w:r>
      <w:r w:rsidRPr="00932501">
        <w:rPr>
          <w:rFonts w:asciiTheme="minorHAnsi" w:hAnsiTheme="minorHAnsi" w:cs="Helvetica"/>
          <w:sz w:val="22"/>
          <w:szCs w:val="22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Posiada certyfikaty partnerskie Microsoft, Oracle i IBM a także Złoty Certyfikat Wiarygodności</w:t>
      </w:r>
      <w:r w:rsidRPr="00932501">
        <w:rPr>
          <w:rFonts w:asciiTheme="minorHAnsi" w:hAnsiTheme="minorHAnsi" w:cs="Helvetica"/>
          <w:sz w:val="22"/>
          <w:szCs w:val="22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Biznesowej przyznawany przez międzynarodową wywiadownię gospodarczą D&amp;B Poland.</w:t>
      </w:r>
      <w:r w:rsidRPr="00932501">
        <w:rPr>
          <w:rFonts w:cs="Helvetica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Do chwili obecnej stworzyła i wdrożyła ponad sto różnych systemów, z czego większość to produkty autorskie.</w:t>
      </w:r>
    </w:p>
    <w:p w:rsidR="00942424" w:rsidRPr="00932501" w:rsidRDefault="00942424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Oferta Risco Software obejmuje tworzenie, integrację i modernizację systemów informatycznych, doradztwo informatyczne, pełny zakres usług związanych z utrzymywaniem i  rozwojem istniejących już systemów.</w:t>
      </w:r>
      <w:r w:rsidRPr="00932501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Klientami Firmy są banki, inne instytucje finansowe i firmy branż pokrewnych. Firma ma za sobą wdrożenia dla takich firm jak American Express, Citibank, </w:t>
      </w:r>
      <w:r w:rsidR="00445B38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Citibank Europe, PKO BP, </w:t>
      </w:r>
      <w:r w:rsidRPr="00932501">
        <w:rPr>
          <w:rFonts w:asciiTheme="minorHAnsi" w:hAnsiTheme="minorHAnsi" w:cs="Helvetica"/>
          <w:sz w:val="22"/>
          <w:szCs w:val="22"/>
          <w:shd w:val="clear" w:color="auto" w:fill="FFFFFF"/>
        </w:rPr>
        <w:t>HSBC, Bank Handlowy, BNP Paribas, Raiffeisen Polbank, Alior Bank, Bank Polskiej Spółdzielczości, Bank Zachodni WBK, ING TFI oraz PZU i PZU Życie, Finamo Doradcy Finansowi, Dom Maklerski Trigon, HFT Dom Maklerski. W ciągu ponad 15 lat działalności Risco dla tych organizacji powstało ponad 100 systemów informatycznych, których użytkownikami są tysiące ich klientów i pracowników.</w:t>
      </w:r>
    </w:p>
    <w:p w:rsidR="00942424" w:rsidRPr="00932501" w:rsidRDefault="00942424" w:rsidP="00DC7E19">
      <w:pPr>
        <w:pStyle w:val="ListParagraph"/>
        <w:spacing w:before="0" w:beforeAutospacing="0" w:after="0" w:afterAutospacing="0" w:line="360" w:lineRule="auto"/>
        <w:rPr>
          <w:rFonts w:asciiTheme="minorHAnsi" w:hAnsiTheme="minorHAnsi" w:cs="Helvetica"/>
          <w:sz w:val="22"/>
          <w:szCs w:val="22"/>
          <w:shd w:val="clear" w:color="auto" w:fill="FFFFFF"/>
        </w:rPr>
      </w:pPr>
    </w:p>
    <w:p w:rsidR="00942424" w:rsidRDefault="00942424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color w:val="333333"/>
          <w:sz w:val="22"/>
          <w:szCs w:val="22"/>
          <w:shd w:val="clear" w:color="auto" w:fill="FFFFFF"/>
          <w:lang w:eastAsia="en-US"/>
        </w:rPr>
      </w:pPr>
    </w:p>
    <w:p w:rsidR="00942424" w:rsidRPr="00183D4C" w:rsidRDefault="00942424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Helvetica"/>
          <w:b/>
          <w:color w:val="333333"/>
          <w:sz w:val="22"/>
          <w:szCs w:val="22"/>
          <w:shd w:val="clear" w:color="auto" w:fill="FFFFFF"/>
          <w:lang w:eastAsia="en-US"/>
        </w:rPr>
      </w:pPr>
      <w:r w:rsidRPr="00183D4C">
        <w:rPr>
          <w:rFonts w:asciiTheme="minorHAnsi" w:eastAsiaTheme="minorHAnsi" w:hAnsiTheme="minorHAnsi" w:cs="Helvetica"/>
          <w:b/>
          <w:color w:val="333333"/>
          <w:sz w:val="22"/>
          <w:szCs w:val="22"/>
          <w:shd w:val="clear" w:color="auto" w:fill="FFFFFF"/>
          <w:lang w:eastAsia="en-US"/>
        </w:rPr>
        <w:t>Więcej informacji:</w:t>
      </w:r>
    </w:p>
    <w:p w:rsidR="00942424" w:rsidRPr="006F631F" w:rsidRDefault="00942424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</w:pPr>
      <w:r w:rsidRPr="00183D4C">
        <w:rPr>
          <w:rFonts w:asciiTheme="minorHAnsi" w:eastAsiaTheme="minorHAnsi" w:hAnsiTheme="minorHAnsi" w:cs="Helvetica"/>
          <w:color w:val="333333"/>
          <w:sz w:val="22"/>
          <w:szCs w:val="22"/>
          <w:shd w:val="clear" w:color="auto" w:fill="FFFFFF"/>
          <w:lang w:eastAsia="en-US"/>
        </w:rPr>
        <w:t>Dorota</w:t>
      </w:r>
      <w:r w:rsidRPr="006F631F">
        <w:rPr>
          <w:rFonts w:asciiTheme="minorHAnsi" w:hAnsiTheme="minorHAnsi" w:cs="Helvetica"/>
          <w:color w:val="333333"/>
          <w:sz w:val="22"/>
          <w:szCs w:val="22"/>
          <w:shd w:val="clear" w:color="auto" w:fill="FFFFFF"/>
        </w:rPr>
        <w:t xml:space="preserve"> Wróblewska, Marketing &amp; Communication Director</w:t>
      </w:r>
    </w:p>
    <w:p w:rsidR="00942424" w:rsidRPr="006F631F" w:rsidRDefault="009A742A" w:rsidP="00DC7E19">
      <w:pPr>
        <w:spacing w:line="360" w:lineRule="auto"/>
        <w:jc w:val="both"/>
        <w:rPr>
          <w:rFonts w:cs="Helvetica"/>
          <w:color w:val="333333"/>
          <w:shd w:val="clear" w:color="auto" w:fill="FFFFFF"/>
        </w:rPr>
      </w:pPr>
      <w:hyperlink r:id="rId8" w:history="1">
        <w:r w:rsidR="00942424" w:rsidRPr="006F631F">
          <w:rPr>
            <w:rStyle w:val="Hyperlink"/>
            <w:rFonts w:cs="Helvetica"/>
            <w:shd w:val="clear" w:color="auto" w:fill="FFFFFF"/>
          </w:rPr>
          <w:t>dorota.wroblewska@riscosoftware.pl</w:t>
        </w:r>
      </w:hyperlink>
      <w:r w:rsidR="00942424" w:rsidRPr="006F631F">
        <w:rPr>
          <w:rFonts w:cs="Helvetica"/>
          <w:color w:val="333333"/>
          <w:shd w:val="clear" w:color="auto" w:fill="FFFFFF"/>
        </w:rPr>
        <w:t xml:space="preserve"> tel. 609 025 732</w:t>
      </w:r>
    </w:p>
    <w:p w:rsidR="00942424" w:rsidRPr="006F631F" w:rsidRDefault="009A742A" w:rsidP="00DC7E19">
      <w:pPr>
        <w:spacing w:line="360" w:lineRule="auto"/>
        <w:jc w:val="both"/>
        <w:rPr>
          <w:rFonts w:cs="Helvetica"/>
          <w:color w:val="333333"/>
          <w:shd w:val="clear" w:color="auto" w:fill="FFFFFF"/>
        </w:rPr>
      </w:pPr>
      <w:hyperlink r:id="rId9" w:history="1">
        <w:r w:rsidR="00942424" w:rsidRPr="006F631F">
          <w:rPr>
            <w:rStyle w:val="Hyperlink"/>
            <w:rFonts w:cs="Helvetica"/>
            <w:shd w:val="clear" w:color="auto" w:fill="FFFFFF"/>
          </w:rPr>
          <w:t>www.riscosoftware.pl</w:t>
        </w:r>
      </w:hyperlink>
    </w:p>
    <w:p w:rsidR="00942424" w:rsidRPr="00183D4C" w:rsidRDefault="00942424" w:rsidP="00DC7E19">
      <w:pPr>
        <w:spacing w:line="360" w:lineRule="auto"/>
        <w:jc w:val="both"/>
        <w:rPr>
          <w:rFonts w:cs="Helvetica"/>
          <w:color w:val="333333"/>
          <w:shd w:val="clear" w:color="auto" w:fill="FFFFFF"/>
        </w:rPr>
      </w:pPr>
    </w:p>
    <w:p w:rsidR="00731525" w:rsidRDefault="00731525" w:rsidP="00DC7E19">
      <w:pPr>
        <w:pStyle w:val="ListParagraph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sz w:val="22"/>
          <w:szCs w:val="22"/>
          <w:lang w:eastAsia="en-US" w:bidi="en-US"/>
        </w:rPr>
      </w:pPr>
    </w:p>
    <w:sectPr w:rsidR="00731525" w:rsidSect="00D471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2A" w:rsidRDefault="009A742A" w:rsidP="00594249">
      <w:pPr>
        <w:spacing w:after="0" w:line="240" w:lineRule="auto"/>
      </w:pPr>
      <w:r>
        <w:separator/>
      </w:r>
    </w:p>
  </w:endnote>
  <w:endnote w:type="continuationSeparator" w:id="0">
    <w:p w:rsidR="009A742A" w:rsidRDefault="009A742A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2A" w:rsidRDefault="009A742A" w:rsidP="00594249">
      <w:pPr>
        <w:spacing w:after="0" w:line="240" w:lineRule="auto"/>
      </w:pPr>
      <w:r>
        <w:separator/>
      </w:r>
    </w:p>
  </w:footnote>
  <w:footnote w:type="continuationSeparator" w:id="0">
    <w:p w:rsidR="009A742A" w:rsidRDefault="009A742A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F" w:rsidRDefault="000C559A">
    <w:pPr>
      <w:pStyle w:val="Header"/>
    </w:pPr>
    <w:r>
      <w:rPr>
        <w:noProof/>
        <w:lang w:eastAsia="pl-PL"/>
      </w:rPr>
      <w:drawing>
        <wp:inline distT="0" distB="0" distL="0" distR="0">
          <wp:extent cx="1828800" cy="4941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c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555" cy="502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6C9"/>
    <w:multiLevelType w:val="hybridMultilevel"/>
    <w:tmpl w:val="F566F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4FE8"/>
    <w:multiLevelType w:val="hybridMultilevel"/>
    <w:tmpl w:val="86B8D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27C15"/>
    <w:multiLevelType w:val="multilevel"/>
    <w:tmpl w:val="826C0F9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 w:hint="default"/>
      </w:rPr>
    </w:lvl>
    <w:lvl w:ilvl="2">
      <w:start w:val="12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9"/>
      <w:numFmt w:val="decimal"/>
      <w:pStyle w:val="Heading4"/>
      <w:lvlText w:val="%1.%2.%3.%4"/>
      <w:lvlJc w:val="left"/>
      <w:pPr>
        <w:tabs>
          <w:tab w:val="num" w:pos="1508"/>
        </w:tabs>
        <w:ind w:left="1508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3" w15:restartNumberingAfterBreak="0">
    <w:nsid w:val="57A10EF3"/>
    <w:multiLevelType w:val="multilevel"/>
    <w:tmpl w:val="8C52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A7240"/>
    <w:multiLevelType w:val="hybridMultilevel"/>
    <w:tmpl w:val="9714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17BA"/>
    <w:rsid w:val="00005EE2"/>
    <w:rsid w:val="00017A15"/>
    <w:rsid w:val="00025051"/>
    <w:rsid w:val="00025927"/>
    <w:rsid w:val="00027F31"/>
    <w:rsid w:val="00035317"/>
    <w:rsid w:val="00040700"/>
    <w:rsid w:val="00053570"/>
    <w:rsid w:val="00056718"/>
    <w:rsid w:val="00056B1F"/>
    <w:rsid w:val="000630DC"/>
    <w:rsid w:val="00064FF1"/>
    <w:rsid w:val="00080E38"/>
    <w:rsid w:val="0009453D"/>
    <w:rsid w:val="00097C54"/>
    <w:rsid w:val="000A27B4"/>
    <w:rsid w:val="000C559A"/>
    <w:rsid w:val="000E3952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62C39"/>
    <w:rsid w:val="00164BF2"/>
    <w:rsid w:val="00166631"/>
    <w:rsid w:val="00174C10"/>
    <w:rsid w:val="00180840"/>
    <w:rsid w:val="001834B8"/>
    <w:rsid w:val="00183D4C"/>
    <w:rsid w:val="001924C9"/>
    <w:rsid w:val="0019753A"/>
    <w:rsid w:val="001A4C85"/>
    <w:rsid w:val="001B478A"/>
    <w:rsid w:val="001C3A0C"/>
    <w:rsid w:val="001D6BF0"/>
    <w:rsid w:val="001D7B0F"/>
    <w:rsid w:val="001E3950"/>
    <w:rsid w:val="001F6B81"/>
    <w:rsid w:val="00210C5A"/>
    <w:rsid w:val="00220571"/>
    <w:rsid w:val="00223B11"/>
    <w:rsid w:val="00230296"/>
    <w:rsid w:val="00232860"/>
    <w:rsid w:val="00241D17"/>
    <w:rsid w:val="00244CFB"/>
    <w:rsid w:val="00244E98"/>
    <w:rsid w:val="00245B7F"/>
    <w:rsid w:val="00250086"/>
    <w:rsid w:val="002519CD"/>
    <w:rsid w:val="00257E56"/>
    <w:rsid w:val="00273AEB"/>
    <w:rsid w:val="002760FD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7924"/>
    <w:rsid w:val="002F0EDC"/>
    <w:rsid w:val="00306AE1"/>
    <w:rsid w:val="00310AD6"/>
    <w:rsid w:val="00312DF2"/>
    <w:rsid w:val="0031321B"/>
    <w:rsid w:val="00313527"/>
    <w:rsid w:val="00320782"/>
    <w:rsid w:val="003209A9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3C1"/>
    <w:rsid w:val="00394FE0"/>
    <w:rsid w:val="0039587B"/>
    <w:rsid w:val="003C101E"/>
    <w:rsid w:val="003C3E86"/>
    <w:rsid w:val="003F3ADC"/>
    <w:rsid w:val="004074A7"/>
    <w:rsid w:val="004112C9"/>
    <w:rsid w:val="00417FD9"/>
    <w:rsid w:val="00425F3C"/>
    <w:rsid w:val="004448C5"/>
    <w:rsid w:val="00445B38"/>
    <w:rsid w:val="0045022D"/>
    <w:rsid w:val="00454F5D"/>
    <w:rsid w:val="00472DE1"/>
    <w:rsid w:val="0047672B"/>
    <w:rsid w:val="00476EFA"/>
    <w:rsid w:val="00477326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25D58"/>
    <w:rsid w:val="005315AF"/>
    <w:rsid w:val="00537D30"/>
    <w:rsid w:val="005430C9"/>
    <w:rsid w:val="0054333C"/>
    <w:rsid w:val="00551995"/>
    <w:rsid w:val="00551DB8"/>
    <w:rsid w:val="00554BEB"/>
    <w:rsid w:val="00557438"/>
    <w:rsid w:val="005605DF"/>
    <w:rsid w:val="005734FF"/>
    <w:rsid w:val="0058122E"/>
    <w:rsid w:val="00594249"/>
    <w:rsid w:val="005A2727"/>
    <w:rsid w:val="005A3CDF"/>
    <w:rsid w:val="005A4ED5"/>
    <w:rsid w:val="005B0424"/>
    <w:rsid w:val="005B08DC"/>
    <w:rsid w:val="005B0CB7"/>
    <w:rsid w:val="005B3964"/>
    <w:rsid w:val="005D2707"/>
    <w:rsid w:val="005D7B06"/>
    <w:rsid w:val="005E1D04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3454C"/>
    <w:rsid w:val="006368EF"/>
    <w:rsid w:val="00641844"/>
    <w:rsid w:val="00644DF9"/>
    <w:rsid w:val="006508F9"/>
    <w:rsid w:val="006558B9"/>
    <w:rsid w:val="0065722E"/>
    <w:rsid w:val="006610C4"/>
    <w:rsid w:val="0066434A"/>
    <w:rsid w:val="00675B86"/>
    <w:rsid w:val="0068478F"/>
    <w:rsid w:val="0068731C"/>
    <w:rsid w:val="00692D4F"/>
    <w:rsid w:val="00695F56"/>
    <w:rsid w:val="00697297"/>
    <w:rsid w:val="006B2A1B"/>
    <w:rsid w:val="006C3F60"/>
    <w:rsid w:val="006C4D94"/>
    <w:rsid w:val="006D109C"/>
    <w:rsid w:val="006E0F13"/>
    <w:rsid w:val="006F1CA9"/>
    <w:rsid w:val="006F4D51"/>
    <w:rsid w:val="006F631F"/>
    <w:rsid w:val="007016CB"/>
    <w:rsid w:val="00703274"/>
    <w:rsid w:val="00705D88"/>
    <w:rsid w:val="00706819"/>
    <w:rsid w:val="0071004D"/>
    <w:rsid w:val="007227F3"/>
    <w:rsid w:val="00725199"/>
    <w:rsid w:val="0073012B"/>
    <w:rsid w:val="00731525"/>
    <w:rsid w:val="007335CC"/>
    <w:rsid w:val="007445F6"/>
    <w:rsid w:val="00756E02"/>
    <w:rsid w:val="007650A7"/>
    <w:rsid w:val="007900D9"/>
    <w:rsid w:val="007911D0"/>
    <w:rsid w:val="0079626F"/>
    <w:rsid w:val="007A1C8E"/>
    <w:rsid w:val="007A37B3"/>
    <w:rsid w:val="007B2920"/>
    <w:rsid w:val="007B5158"/>
    <w:rsid w:val="007C0606"/>
    <w:rsid w:val="007D5811"/>
    <w:rsid w:val="007D644C"/>
    <w:rsid w:val="007E092E"/>
    <w:rsid w:val="007E1453"/>
    <w:rsid w:val="007E2A28"/>
    <w:rsid w:val="007E3946"/>
    <w:rsid w:val="00806335"/>
    <w:rsid w:val="0081122D"/>
    <w:rsid w:val="008127C2"/>
    <w:rsid w:val="00815C83"/>
    <w:rsid w:val="0082302D"/>
    <w:rsid w:val="008244E4"/>
    <w:rsid w:val="00827FD5"/>
    <w:rsid w:val="008413F1"/>
    <w:rsid w:val="0084246A"/>
    <w:rsid w:val="00853137"/>
    <w:rsid w:val="00855F36"/>
    <w:rsid w:val="008778A2"/>
    <w:rsid w:val="00887493"/>
    <w:rsid w:val="00892059"/>
    <w:rsid w:val="00892633"/>
    <w:rsid w:val="008961BA"/>
    <w:rsid w:val="008963ED"/>
    <w:rsid w:val="00897A53"/>
    <w:rsid w:val="008A00B6"/>
    <w:rsid w:val="008A46F7"/>
    <w:rsid w:val="008B75BE"/>
    <w:rsid w:val="008C2A2D"/>
    <w:rsid w:val="008C6474"/>
    <w:rsid w:val="008E1ED6"/>
    <w:rsid w:val="008F2BC9"/>
    <w:rsid w:val="00900B2D"/>
    <w:rsid w:val="00902727"/>
    <w:rsid w:val="00902A7B"/>
    <w:rsid w:val="00903F17"/>
    <w:rsid w:val="00907157"/>
    <w:rsid w:val="00915827"/>
    <w:rsid w:val="009276A9"/>
    <w:rsid w:val="00927C6C"/>
    <w:rsid w:val="009346A9"/>
    <w:rsid w:val="00937998"/>
    <w:rsid w:val="009421F7"/>
    <w:rsid w:val="00942424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A742A"/>
    <w:rsid w:val="009B61E6"/>
    <w:rsid w:val="009B6E99"/>
    <w:rsid w:val="009C445E"/>
    <w:rsid w:val="009C6593"/>
    <w:rsid w:val="009D76D4"/>
    <w:rsid w:val="009E3469"/>
    <w:rsid w:val="009E78DE"/>
    <w:rsid w:val="009F4276"/>
    <w:rsid w:val="009F4DEC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1258"/>
    <w:rsid w:val="00A533FF"/>
    <w:rsid w:val="00A54F2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928"/>
    <w:rsid w:val="00AA3756"/>
    <w:rsid w:val="00AB5E49"/>
    <w:rsid w:val="00AC1C75"/>
    <w:rsid w:val="00AC299A"/>
    <w:rsid w:val="00AC523C"/>
    <w:rsid w:val="00AE7C96"/>
    <w:rsid w:val="00AF00AC"/>
    <w:rsid w:val="00B01084"/>
    <w:rsid w:val="00B14803"/>
    <w:rsid w:val="00B14E6B"/>
    <w:rsid w:val="00B17126"/>
    <w:rsid w:val="00B23863"/>
    <w:rsid w:val="00B24DD1"/>
    <w:rsid w:val="00B327AF"/>
    <w:rsid w:val="00B3476F"/>
    <w:rsid w:val="00B42EB3"/>
    <w:rsid w:val="00B43466"/>
    <w:rsid w:val="00B4364A"/>
    <w:rsid w:val="00B43905"/>
    <w:rsid w:val="00B43CC1"/>
    <w:rsid w:val="00B53278"/>
    <w:rsid w:val="00B55F31"/>
    <w:rsid w:val="00B57BD6"/>
    <w:rsid w:val="00B744F5"/>
    <w:rsid w:val="00B75F75"/>
    <w:rsid w:val="00B7673B"/>
    <w:rsid w:val="00B91AD8"/>
    <w:rsid w:val="00BA5A21"/>
    <w:rsid w:val="00BB7E6D"/>
    <w:rsid w:val="00BD0916"/>
    <w:rsid w:val="00BD33EB"/>
    <w:rsid w:val="00BD72A6"/>
    <w:rsid w:val="00BE16AA"/>
    <w:rsid w:val="00BF0915"/>
    <w:rsid w:val="00C13125"/>
    <w:rsid w:val="00C2204D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3087"/>
    <w:rsid w:val="00CE466A"/>
    <w:rsid w:val="00CE5BD0"/>
    <w:rsid w:val="00D030FE"/>
    <w:rsid w:val="00D4027B"/>
    <w:rsid w:val="00D47188"/>
    <w:rsid w:val="00D540FB"/>
    <w:rsid w:val="00D60421"/>
    <w:rsid w:val="00D63033"/>
    <w:rsid w:val="00D67C95"/>
    <w:rsid w:val="00D765B7"/>
    <w:rsid w:val="00D8359C"/>
    <w:rsid w:val="00D84F07"/>
    <w:rsid w:val="00DA3840"/>
    <w:rsid w:val="00DA4300"/>
    <w:rsid w:val="00DA6402"/>
    <w:rsid w:val="00DA7E86"/>
    <w:rsid w:val="00DC7E19"/>
    <w:rsid w:val="00DD3920"/>
    <w:rsid w:val="00DD647F"/>
    <w:rsid w:val="00DE0049"/>
    <w:rsid w:val="00E10C56"/>
    <w:rsid w:val="00E121EC"/>
    <w:rsid w:val="00E12D01"/>
    <w:rsid w:val="00E165DC"/>
    <w:rsid w:val="00E2592C"/>
    <w:rsid w:val="00E32C0D"/>
    <w:rsid w:val="00E34C34"/>
    <w:rsid w:val="00E45E84"/>
    <w:rsid w:val="00E741BE"/>
    <w:rsid w:val="00E81913"/>
    <w:rsid w:val="00E82FDF"/>
    <w:rsid w:val="00E844D1"/>
    <w:rsid w:val="00E87486"/>
    <w:rsid w:val="00E90799"/>
    <w:rsid w:val="00EA6875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36E11"/>
    <w:rsid w:val="00F52E34"/>
    <w:rsid w:val="00F715FD"/>
    <w:rsid w:val="00F71BA3"/>
    <w:rsid w:val="00F81734"/>
    <w:rsid w:val="00F83602"/>
    <w:rsid w:val="00F866DB"/>
    <w:rsid w:val="00F9144D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45D2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E4465F-1BFA-4304-89E5-8F5D2FE4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88"/>
  </w:style>
  <w:style w:type="paragraph" w:styleId="Heading1">
    <w:name w:val="heading 1"/>
    <w:basedOn w:val="Normal"/>
    <w:next w:val="BodyText"/>
    <w:link w:val="Heading1Char"/>
    <w:qFormat/>
    <w:rsid w:val="005315AF"/>
    <w:pPr>
      <w:keepNext/>
      <w:keepLines/>
      <w:numPr>
        <w:numId w:val="4"/>
      </w:numPr>
      <w:outlineLvl w:val="0"/>
    </w:pPr>
    <w:rPr>
      <w:rFonts w:eastAsiaTheme="minorEastAsia"/>
      <w:b/>
      <w:smallCaps/>
      <w:kern w:val="32"/>
      <w:sz w:val="32"/>
      <w:lang w:bidi="en-US"/>
    </w:rPr>
  </w:style>
  <w:style w:type="paragraph" w:styleId="Heading2">
    <w:name w:val="heading 2"/>
    <w:basedOn w:val="Normal"/>
    <w:next w:val="BodyText"/>
    <w:link w:val="Heading2Char"/>
    <w:qFormat/>
    <w:rsid w:val="005315AF"/>
    <w:pPr>
      <w:keepNext/>
      <w:keepLines/>
      <w:numPr>
        <w:ilvl w:val="1"/>
        <w:numId w:val="4"/>
      </w:numPr>
      <w:outlineLvl w:val="1"/>
    </w:pPr>
    <w:rPr>
      <w:rFonts w:eastAsiaTheme="minorEastAsia"/>
      <w:b/>
      <w:kern w:val="20"/>
      <w:sz w:val="24"/>
      <w:lang w:bidi="en-US"/>
    </w:rPr>
  </w:style>
  <w:style w:type="paragraph" w:styleId="Heading3">
    <w:name w:val="heading 3"/>
    <w:basedOn w:val="Normal"/>
    <w:next w:val="BodyText"/>
    <w:link w:val="Heading3Char"/>
    <w:qFormat/>
    <w:rsid w:val="005315AF"/>
    <w:pPr>
      <w:keepNext/>
      <w:keepLines/>
      <w:numPr>
        <w:ilvl w:val="2"/>
        <w:numId w:val="4"/>
      </w:numPr>
      <w:outlineLvl w:val="2"/>
    </w:pPr>
    <w:rPr>
      <w:rFonts w:eastAsiaTheme="minorEastAsia"/>
      <w:b/>
      <w:kern w:val="20"/>
      <w:lang w:bidi="en-US"/>
    </w:rPr>
  </w:style>
  <w:style w:type="paragraph" w:styleId="Heading4">
    <w:name w:val="heading 4"/>
    <w:basedOn w:val="Normal"/>
    <w:next w:val="BodyText"/>
    <w:link w:val="Heading4Char"/>
    <w:qFormat/>
    <w:rsid w:val="005315AF"/>
    <w:pPr>
      <w:keepNext/>
      <w:keepLines/>
      <w:numPr>
        <w:ilvl w:val="3"/>
        <w:numId w:val="4"/>
      </w:numPr>
      <w:spacing w:line="240" w:lineRule="atLeast"/>
      <w:outlineLvl w:val="3"/>
    </w:pPr>
    <w:rPr>
      <w:rFonts w:eastAsiaTheme="minorEastAsia"/>
      <w:smallCaps/>
      <w:kern w:val="20"/>
      <w:sz w:val="23"/>
      <w:lang w:bidi="en-US"/>
    </w:rPr>
  </w:style>
  <w:style w:type="paragraph" w:styleId="Heading5">
    <w:name w:val="heading 5"/>
    <w:basedOn w:val="Normal"/>
    <w:next w:val="BodyText"/>
    <w:link w:val="Heading5Char"/>
    <w:qFormat/>
    <w:rsid w:val="005315AF"/>
    <w:pPr>
      <w:keepNext/>
      <w:keepLines/>
      <w:numPr>
        <w:ilvl w:val="4"/>
        <w:numId w:val="4"/>
      </w:numPr>
      <w:spacing w:line="240" w:lineRule="atLeast"/>
      <w:outlineLvl w:val="4"/>
    </w:pPr>
    <w:rPr>
      <w:rFonts w:eastAsiaTheme="minorEastAsia"/>
      <w:kern w:val="20"/>
      <w:lang w:bidi="en-US"/>
    </w:rPr>
  </w:style>
  <w:style w:type="paragraph" w:styleId="Heading6">
    <w:name w:val="heading 6"/>
    <w:basedOn w:val="Normal"/>
    <w:next w:val="Normal"/>
    <w:link w:val="Heading6Char"/>
    <w:qFormat/>
    <w:rsid w:val="005315AF"/>
    <w:pPr>
      <w:keepNext/>
      <w:numPr>
        <w:ilvl w:val="5"/>
        <w:numId w:val="4"/>
      </w:numPr>
      <w:jc w:val="center"/>
      <w:outlineLvl w:val="5"/>
    </w:pPr>
    <w:rPr>
      <w:rFonts w:ascii="Times New Roman" w:eastAsiaTheme="minorEastAsia" w:hAnsi="Times New Roman"/>
      <w:b/>
      <w:lang w:bidi="en-US"/>
    </w:rPr>
  </w:style>
  <w:style w:type="paragraph" w:styleId="Heading7">
    <w:name w:val="heading 7"/>
    <w:basedOn w:val="Normal"/>
    <w:next w:val="Normal"/>
    <w:link w:val="Heading7Char"/>
    <w:qFormat/>
    <w:rsid w:val="005315AF"/>
    <w:pPr>
      <w:keepNext/>
      <w:numPr>
        <w:ilvl w:val="6"/>
        <w:numId w:val="4"/>
      </w:numPr>
      <w:outlineLvl w:val="6"/>
    </w:pPr>
    <w:rPr>
      <w:rFonts w:eastAsiaTheme="minorEastAsia"/>
      <w:u w:val="single"/>
      <w:lang w:bidi="en-US"/>
    </w:rPr>
  </w:style>
  <w:style w:type="paragraph" w:styleId="Heading8">
    <w:name w:val="heading 8"/>
    <w:basedOn w:val="Normal"/>
    <w:next w:val="Normal"/>
    <w:link w:val="Heading8Char"/>
    <w:qFormat/>
    <w:rsid w:val="005315AF"/>
    <w:pPr>
      <w:keepNext/>
      <w:numPr>
        <w:ilvl w:val="7"/>
        <w:numId w:val="4"/>
      </w:numPr>
      <w:outlineLvl w:val="7"/>
    </w:pPr>
    <w:rPr>
      <w:rFonts w:eastAsiaTheme="minorEastAsia"/>
      <w:b/>
      <w:lang w:bidi="en-US"/>
    </w:rPr>
  </w:style>
  <w:style w:type="paragraph" w:styleId="Heading9">
    <w:name w:val="heading 9"/>
    <w:basedOn w:val="Normal"/>
    <w:next w:val="Normal"/>
    <w:link w:val="Heading9Char"/>
    <w:qFormat/>
    <w:rsid w:val="005315AF"/>
    <w:pPr>
      <w:keepNext/>
      <w:numPr>
        <w:ilvl w:val="8"/>
        <w:numId w:val="4"/>
      </w:numPr>
      <w:outlineLvl w:val="8"/>
    </w:pPr>
    <w:rPr>
      <w:rFonts w:eastAsiaTheme="minorEastAsia"/>
      <w:b/>
      <w:color w:val="000000"/>
      <w:lang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5D5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F45D2"/>
  </w:style>
  <w:style w:type="paragraph" w:styleId="NormalWeb">
    <w:name w:val="Normal (Web)"/>
    <w:basedOn w:val="Normal"/>
    <w:uiPriority w:val="99"/>
    <w:semiHidden/>
    <w:unhideWhenUsed/>
    <w:rsid w:val="007B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rsid w:val="005315AF"/>
    <w:rPr>
      <w:rFonts w:eastAsiaTheme="minorEastAsia"/>
      <w:b/>
      <w:smallCaps/>
      <w:kern w:val="32"/>
      <w:sz w:val="32"/>
      <w:lang w:bidi="en-US"/>
    </w:rPr>
  </w:style>
  <w:style w:type="character" w:customStyle="1" w:styleId="Heading2Char">
    <w:name w:val="Heading 2 Char"/>
    <w:basedOn w:val="DefaultParagraphFont"/>
    <w:link w:val="Heading2"/>
    <w:rsid w:val="005315AF"/>
    <w:rPr>
      <w:rFonts w:eastAsiaTheme="minorEastAsia"/>
      <w:b/>
      <w:kern w:val="20"/>
      <w:sz w:val="24"/>
      <w:lang w:bidi="en-US"/>
    </w:rPr>
  </w:style>
  <w:style w:type="character" w:customStyle="1" w:styleId="Heading3Char">
    <w:name w:val="Heading 3 Char"/>
    <w:basedOn w:val="DefaultParagraphFont"/>
    <w:link w:val="Heading3"/>
    <w:rsid w:val="005315AF"/>
    <w:rPr>
      <w:rFonts w:eastAsiaTheme="minorEastAsia"/>
      <w:b/>
      <w:kern w:val="20"/>
      <w:lang w:bidi="en-US"/>
    </w:rPr>
  </w:style>
  <w:style w:type="character" w:customStyle="1" w:styleId="Heading4Char">
    <w:name w:val="Heading 4 Char"/>
    <w:basedOn w:val="DefaultParagraphFont"/>
    <w:link w:val="Heading4"/>
    <w:rsid w:val="005315AF"/>
    <w:rPr>
      <w:rFonts w:eastAsiaTheme="minorEastAsia"/>
      <w:smallCaps/>
      <w:kern w:val="20"/>
      <w:sz w:val="23"/>
      <w:lang w:bidi="en-US"/>
    </w:rPr>
  </w:style>
  <w:style w:type="character" w:customStyle="1" w:styleId="Heading5Char">
    <w:name w:val="Heading 5 Char"/>
    <w:basedOn w:val="DefaultParagraphFont"/>
    <w:link w:val="Heading5"/>
    <w:rsid w:val="005315AF"/>
    <w:rPr>
      <w:rFonts w:eastAsiaTheme="minorEastAsia"/>
      <w:kern w:val="20"/>
      <w:lang w:bidi="en-US"/>
    </w:rPr>
  </w:style>
  <w:style w:type="character" w:customStyle="1" w:styleId="Heading6Char">
    <w:name w:val="Heading 6 Char"/>
    <w:basedOn w:val="DefaultParagraphFont"/>
    <w:link w:val="Heading6"/>
    <w:rsid w:val="005315AF"/>
    <w:rPr>
      <w:rFonts w:ascii="Times New Roman" w:eastAsiaTheme="minorEastAsia" w:hAnsi="Times New Roman"/>
      <w:b/>
      <w:lang w:bidi="en-US"/>
    </w:rPr>
  </w:style>
  <w:style w:type="character" w:customStyle="1" w:styleId="Heading7Char">
    <w:name w:val="Heading 7 Char"/>
    <w:basedOn w:val="DefaultParagraphFont"/>
    <w:link w:val="Heading7"/>
    <w:rsid w:val="005315AF"/>
    <w:rPr>
      <w:rFonts w:eastAsiaTheme="minorEastAsia"/>
      <w:u w:val="single"/>
      <w:lang w:bidi="en-US"/>
    </w:rPr>
  </w:style>
  <w:style w:type="character" w:customStyle="1" w:styleId="Heading8Char">
    <w:name w:val="Heading 8 Char"/>
    <w:basedOn w:val="DefaultParagraphFont"/>
    <w:link w:val="Heading8"/>
    <w:rsid w:val="005315AF"/>
    <w:rPr>
      <w:rFonts w:eastAsiaTheme="minorEastAsia"/>
      <w:b/>
      <w:lang w:bidi="en-US"/>
    </w:rPr>
  </w:style>
  <w:style w:type="character" w:customStyle="1" w:styleId="Heading9Char">
    <w:name w:val="Heading 9 Char"/>
    <w:basedOn w:val="DefaultParagraphFont"/>
    <w:link w:val="Heading9"/>
    <w:rsid w:val="005315AF"/>
    <w:rPr>
      <w:rFonts w:eastAsiaTheme="minorEastAsia"/>
      <w:b/>
      <w:color w:val="000000"/>
      <w:lang w:eastAsia="ko-KR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5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roblewska@riscosoftwar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scosoftwar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057F-1FB5-4A81-B819-8CB922A1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Dorota Wróblewska</cp:lastModifiedBy>
  <cp:revision>5</cp:revision>
  <dcterms:created xsi:type="dcterms:W3CDTF">2016-10-07T10:58:00Z</dcterms:created>
  <dcterms:modified xsi:type="dcterms:W3CDTF">2016-10-14T09:36:00Z</dcterms:modified>
</cp:coreProperties>
</file>